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5DC" w14:textId="091642C0" w:rsidR="00733660" w:rsidRDefault="00EA1024" w:rsidP="00733660">
      <w:pPr>
        <w:jc w:val="center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>Информация о правах и обязанностях граждан в сфере охраны здоровья</w:t>
      </w:r>
    </w:p>
    <w:p w14:paraId="33FA862B" w14:textId="77777777" w:rsidR="00733660" w:rsidRDefault="00EA1024" w:rsidP="0034744F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Гражданин имеет право на: </w:t>
      </w:r>
    </w:p>
    <w:p w14:paraId="5D062E89" w14:textId="77777777" w:rsidR="00733660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1.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 ст. 41 Конституции Российской Федерации ст. 18, ст.19 Федерального закона от 21.11.2011 № 323-ФЗ «Об основах охраны здоровья граждан в Российской Федерации» </w:t>
      </w:r>
    </w:p>
    <w:p w14:paraId="0C349D6E" w14:textId="0C82F401" w:rsidR="00733660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2. Бесплатную медицинскую помощь в медицинских организациях. ст.16 Федерального закона от 29.11.2010 № 326-ФЗ «Об обязательном медицинском страховании в Российской Федерации» ст.19 Федерального закона от 21.11.2011 № 323-ФЗ «Об основах охраны здоровья граждан в Российской Федерации» Объем бесплатной медицинской помощи на территории </w:t>
      </w:r>
      <w:r w:rsidR="00476CB0">
        <w:rPr>
          <w:rFonts w:ascii="Times New Roman" w:hAnsi="Times New Roman" w:cs="Times New Roman"/>
        </w:rPr>
        <w:t>Красноярского края</w:t>
      </w:r>
      <w:r w:rsidRPr="001A70AD">
        <w:rPr>
          <w:rFonts w:ascii="Times New Roman" w:hAnsi="Times New Roman" w:cs="Times New Roman"/>
        </w:rPr>
        <w:t xml:space="preserve"> определяется Территориальной программой государственных гарантий оказания гражданам Российской Федерации бесплатной медицинской помощи на территории </w:t>
      </w:r>
      <w:r w:rsidR="00476CB0">
        <w:rPr>
          <w:rFonts w:ascii="Times New Roman" w:hAnsi="Times New Roman" w:cs="Times New Roman"/>
        </w:rPr>
        <w:t>Красноярского края</w:t>
      </w:r>
      <w:r w:rsidRPr="001A70AD">
        <w:rPr>
          <w:rFonts w:ascii="Times New Roman" w:hAnsi="Times New Roman" w:cs="Times New Roman"/>
        </w:rPr>
        <w:t xml:space="preserve"> на соответствующий год. </w:t>
      </w:r>
    </w:p>
    <w:p w14:paraId="663F23EA" w14:textId="77777777" w:rsidR="001A2B5A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3. Обязательное медицинское страхование (далее – ОМС). ст. 21, 22 Трудового кодекса Российской Федерации, ст. 10 Федерального закона «Об обязательном медицинском страховании в Российской Федерации». </w:t>
      </w:r>
    </w:p>
    <w:p w14:paraId="2F96266F" w14:textId="4042C74E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>4. Выбор (замену) страховой медицинской организации, медицинской организации и лечащего врача. ст. 16 Федерального закона от 29.11.2010 № 326-ФЗ «Об обязательном медицинском страховании в Российской Федерации»</w:t>
      </w:r>
      <w:r w:rsidRPr="001A70AD">
        <w:rPr>
          <w:rFonts w:ascii="Times New Roman" w:hAnsi="Times New Roman" w:cs="Times New Roman"/>
        </w:rPr>
        <w:pgNum/>
      </w:r>
      <w:r w:rsidRPr="001A70AD">
        <w:rPr>
          <w:rFonts w:ascii="Times New Roman" w:hAnsi="Times New Roman" w:cs="Times New Roman"/>
        </w:rPr>
        <w:t xml:space="preserve"> Выбор врача, оказывающего первичную медико-санитарную помощь (участкового или врача общей практики), регламентирован федеральным законом «Об основах охраны здоровья граждан в Российской Федерации». Направление к специалистам по амбулаторной помощи дает именно этот врач. Выбор стационара осуществляется при оказании плановой помощи. В этом случае право выбора врача реализуется путем подачи заявления на имя руководителя медицинского учреждения. Выбор врача должен осуществляться с учетом согласия врача, это закреплено в Территориальной программе государственных гарантий оказания гражданам РФ бесплатной медицинской помощи. Органы управления здравоохранением муниципальных образований осуществляют организацию медицинского обслуживания населения по участковому принципу с учетом критериев территориальной (в том числе транспортной) доступности доврачебной, врачебной и скорой медицинской (неотложной) помощи. Изменить прикрепление к поликлинике можно не чаще одного раза в год (кроме особых случаев - изменение места жительства и </w:t>
      </w:r>
      <w:proofErr w:type="gramStart"/>
      <w:r w:rsidRPr="001A70AD">
        <w:rPr>
          <w:rFonts w:ascii="Times New Roman" w:hAnsi="Times New Roman" w:cs="Times New Roman"/>
        </w:rPr>
        <w:t>т.п.</w:t>
      </w:r>
      <w:proofErr w:type="gramEnd"/>
      <w:r w:rsidRPr="001A70AD">
        <w:rPr>
          <w:rFonts w:ascii="Times New Roman" w:hAnsi="Times New Roman" w:cs="Times New Roman"/>
        </w:rPr>
        <w:t xml:space="preserve">). При обращении за медицинской помощью и ее получении пациент имеет право на: 1) выбор врача и выбор медицинской организации; 2) профилактику, диагностику, лечение, медицинскую реабилитацию в медицинских организациях в условиях, соответствующих </w:t>
      </w:r>
      <w:proofErr w:type="spellStart"/>
      <w:r w:rsidRPr="001A70AD">
        <w:rPr>
          <w:rFonts w:ascii="Times New Roman" w:hAnsi="Times New Roman" w:cs="Times New Roman"/>
        </w:rPr>
        <w:t>санитарногигиеническим</w:t>
      </w:r>
      <w:proofErr w:type="spellEnd"/>
      <w:r w:rsidRPr="001A70AD">
        <w:rPr>
          <w:rFonts w:ascii="Times New Roman" w:hAnsi="Times New Roman" w:cs="Times New Roman"/>
        </w:rPr>
        <w:t xml:space="preserve"> требованиям; 3) получение консультаций врачей-специалистов; 4) облегчение боли, связанной с заболеванием и (или) медицинским вмешательством, доступными методами и лекарственными препаратами; 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  <w:r w:rsidRPr="001A70AD">
        <w:rPr>
          <w:rFonts w:ascii="Times New Roman" w:hAnsi="Times New Roman" w:cs="Times New Roman"/>
        </w:rPr>
        <w:pgNum/>
      </w:r>
      <w:r w:rsidRPr="001A70AD">
        <w:rPr>
          <w:rFonts w:ascii="Times New Roman" w:hAnsi="Times New Roman" w:cs="Times New Roman"/>
        </w:rPr>
        <w:t xml:space="preserve"> 6) получение лечебного питания в случае нахождения пациента на лечении в стационарных условиях; 7) защиту сведений, составляющих врачебную тайну; 8) отказ от медицинского вмешательства; 9) возмещение вреда, причиненного здоровью при оказании ему медицинской помощи; 10) допуск к нему адвоката или законного представителя для защиты своих прав; 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 ст.19, 21 Федерального закона от 21.11.2011 № 323-ФЗ «Об основах охраны здоровья граждан в Российской Федерации»</w:t>
      </w:r>
      <w:r w:rsidR="00B80F88">
        <w:rPr>
          <w:rFonts w:ascii="Times New Roman" w:hAnsi="Times New Roman" w:cs="Times New Roman"/>
        </w:rPr>
        <w:t>.</w:t>
      </w:r>
    </w:p>
    <w:p w14:paraId="5262AA8D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lastRenderedPageBreak/>
        <w:t xml:space="preserve">5. Возмещение ущерба в случае причинения вреда его здоровью при оказании медицинской помощи. ст. 15, ст. 151 Гражданского Кодекса Российской Федерации - ст.1064, 1068 ст.16 Федерального закона от 29.11.2010 № 326-ФЗ «Об обязательном медицинском страховании в Российской Федерации» ст.19, 98 Федерального закона от 21.11.2011 № 323-ФЗ «Об основах охраны здоровья граждан в Российской Федерации». </w:t>
      </w:r>
    </w:p>
    <w:p w14:paraId="622F379E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>6. Право гражданина на трансплантацию органов. ст. 68 Федерального закона РФ от 21.11.2011 №323-ФЗ «Об Основах охраны здоровья граждан в Российской Федерации». ст. 120 УК РФ.</w:t>
      </w:r>
      <w:r w:rsidRPr="001A70AD">
        <w:rPr>
          <w:rFonts w:ascii="Times New Roman" w:hAnsi="Times New Roman" w:cs="Times New Roman"/>
        </w:rPr>
        <w:pgNum/>
      </w:r>
      <w:r w:rsidRPr="001A70AD">
        <w:rPr>
          <w:rFonts w:ascii="Times New Roman" w:hAnsi="Times New Roman" w:cs="Times New Roman"/>
        </w:rPr>
        <w:t xml:space="preserve"> </w:t>
      </w:r>
    </w:p>
    <w:p w14:paraId="5F516CFC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7. Проведение экспертизы, в том числе независимой медицинской экспертизы. ст. 40 Федерального закона от 29.11.2010 № 326-ФЗ «Об обязательном медицинском страховании в Российской Федерации» ст. 58, 64, 87 Федерального закона от 21.11.2011 № 323-ФЗ «Об основах охраны здоровья граждан в Российской Федерации». </w:t>
      </w:r>
    </w:p>
    <w:p w14:paraId="0B0E5342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8. Обжалование действий государственных органов и должностных лиц, ущемляющих права и свободы граждан в области охраны здоровья. ст. 5 Федерального закона от 02.05.2006 № 59-ФЗ «О порядке рассмотрения обращений граждан РФ» ст.1 Кодекса административного судопроизводства Российской Федерации от 8 марта 2015 г. N 21-ФЗ. </w:t>
      </w:r>
    </w:p>
    <w:p w14:paraId="790A136A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9. Получение достоверной информации о состоянии здоровья и правах в сфере ОМС. ст. 16 Федерального закона от 29.11.2010 № 326-ФЗ «Об обязательном медицинском страховании в Российской Федерации» ст. 19, 22 Федерального закона от 21.11.2011 № 323-ФЗ «Об основах охраны здоровья граждан в Российской Федерации». </w:t>
      </w:r>
    </w:p>
    <w:p w14:paraId="659D8BCA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10. Защиту прав и законных интересов в сфере ОМС. ст. 16 Федерального закона от 29.11.2010 № 326-ФЗ «Об обязательном медицинском страховании в Российской Федерации». </w:t>
      </w:r>
    </w:p>
    <w:p w14:paraId="335C20D0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 xml:space="preserve">11. Защиту сведений, составляющих врачебную тайну. ст. 13, 19 Федерального закона от 21.11.2011 № 323-ФЗ «Об основах охраны здоровья граждан в Российской Федерации». </w:t>
      </w:r>
    </w:p>
    <w:p w14:paraId="3712B184" w14:textId="77777777" w:rsidR="00B80F88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>12. Защиту своих персональных данных, обжалование действий оператора, осуществляющего обработку его персональных данных.</w:t>
      </w:r>
      <w:r w:rsidRPr="001A70AD">
        <w:rPr>
          <w:rFonts w:ascii="Times New Roman" w:hAnsi="Times New Roman" w:cs="Times New Roman"/>
        </w:rPr>
        <w:pgNum/>
      </w:r>
      <w:r w:rsidRPr="001A70AD">
        <w:rPr>
          <w:rFonts w:ascii="Times New Roman" w:hAnsi="Times New Roman" w:cs="Times New Roman"/>
        </w:rPr>
        <w:t xml:space="preserve"> ст. 24 Конституции Российской Федерации ст. 16 Федерального закона от 29.11.2010 № 326-ФЗ «Об обязательном медицинском страховании в Российской Федерации» ст. 92 Федерального закона от 21.11.2011 № 323-ФЗ «Об основах охраны здоровья граждан в Российской Федерации» ст. 6, 7, 9, 17, 19 Федерального закона от 27.07.2006 № 152-ФЗ «О персональных данных». </w:t>
      </w:r>
    </w:p>
    <w:p w14:paraId="04EE3A41" w14:textId="70639331" w:rsidR="00CE46DA" w:rsidRPr="001A70AD" w:rsidRDefault="00EA1024" w:rsidP="00733660">
      <w:pPr>
        <w:jc w:val="both"/>
        <w:rPr>
          <w:rFonts w:ascii="Times New Roman" w:hAnsi="Times New Roman" w:cs="Times New Roman"/>
        </w:rPr>
      </w:pPr>
      <w:r w:rsidRPr="001A70AD">
        <w:rPr>
          <w:rFonts w:ascii="Times New Roman" w:hAnsi="Times New Roman" w:cs="Times New Roman"/>
        </w:rPr>
        <w:t>13. Права беременных женщин и матерей в сфере охраны здоровья, применение вспомогательных репродуктивных технологий, искусственное прерывание беременности, медицинская стерилизация ст. 52, 55, 56, 57 Федерального закона РФ от 21.11.2011 №323-ФЗ «Об Основах охраны здоровья граждан в Российской Федерации» ст. 123 УК РФ 14. Права несовершеннолетних в сфере охраны здоровья ст. 54 Федерального закона РФ от 21.11.2011 №323-ФЗ «Об Основах охраны здоровья граждан в Российской Федерации»</w:t>
      </w:r>
    </w:p>
    <w:sectPr w:rsidR="00CE46DA" w:rsidRPr="001A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24"/>
    <w:rsid w:val="001A2B5A"/>
    <w:rsid w:val="001A70AD"/>
    <w:rsid w:val="0034744F"/>
    <w:rsid w:val="00476CB0"/>
    <w:rsid w:val="00733660"/>
    <w:rsid w:val="00B80F88"/>
    <w:rsid w:val="00CE46DA"/>
    <w:rsid w:val="00E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55F"/>
  <w15:chartTrackingRefBased/>
  <w15:docId w15:val="{5EB776D3-1E30-4D40-B0D7-8CA2E546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Смолина</dc:creator>
  <cp:keywords/>
  <dc:description/>
  <cp:lastModifiedBy>Елена Смолина</cp:lastModifiedBy>
  <cp:revision>8</cp:revision>
  <dcterms:created xsi:type="dcterms:W3CDTF">2022-06-29T06:06:00Z</dcterms:created>
  <dcterms:modified xsi:type="dcterms:W3CDTF">2022-06-29T06:11:00Z</dcterms:modified>
</cp:coreProperties>
</file>